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48" w:rsidRDefault="000F5248" w:rsidP="000F5248">
      <w:pPr>
        <w:pStyle w:val="Standard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</w:t>
      </w:r>
    </w:p>
    <w:p w:rsidR="000F5248" w:rsidRDefault="000F5248" w:rsidP="000F5248">
      <w:pPr>
        <w:pStyle w:val="Standard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0F5248">
        <w:rPr>
          <w:rFonts w:ascii="Times New Roman" w:hAnsi="Times New Roman" w:cs="Times New Roman"/>
          <w:sz w:val="28"/>
        </w:rPr>
        <w:t>Что делать если работодатель отказывается заключать трудовой договор</w:t>
      </w:r>
      <w:r w:rsidR="006155AF">
        <w:rPr>
          <w:rFonts w:ascii="Times New Roman" w:hAnsi="Times New Roman" w:cs="Times New Roman"/>
          <w:sz w:val="28"/>
        </w:rPr>
        <w:t>?</w:t>
      </w:r>
    </w:p>
    <w:bookmarkEnd w:id="0"/>
    <w:p w:rsidR="000F5248" w:rsidRDefault="000F5248" w:rsidP="000F5248">
      <w:pPr>
        <w:pStyle w:val="Standard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 вопрос отвечает прокурор Сергиевского района </w:t>
      </w:r>
      <w:r w:rsidRPr="000F5248">
        <w:rPr>
          <w:rFonts w:ascii="Times New Roman" w:hAnsi="Times New Roman" w:cs="Times New Roman"/>
          <w:b/>
          <w:sz w:val="28"/>
        </w:rPr>
        <w:t>Виталий Рябов</w:t>
      </w:r>
    </w:p>
    <w:p w:rsidR="000F5248" w:rsidRPr="000F5248" w:rsidRDefault="000F5248" w:rsidP="000F5248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0F5248" w:rsidRPr="000F5248" w:rsidRDefault="000F5248" w:rsidP="000F5248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F5248">
        <w:rPr>
          <w:rFonts w:ascii="Times New Roman" w:hAnsi="Times New Roman" w:cs="Times New Roman"/>
          <w:color w:val="000000"/>
          <w:sz w:val="28"/>
        </w:rPr>
        <w:t>Работник, который приступил к работе, должен настаивать на заключении с ним трудового договора. Также он может собрать доказательства наличия трудовых отношений с работодателем для обращения в трудовую инспекцию и суд.</w:t>
      </w:r>
    </w:p>
    <w:p w:rsidR="000F5248" w:rsidRPr="000F5248" w:rsidRDefault="000F5248" w:rsidP="000F5248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F5248">
        <w:rPr>
          <w:rFonts w:ascii="Times New Roman" w:hAnsi="Times New Roman" w:cs="Times New Roman"/>
          <w:color w:val="000000"/>
          <w:sz w:val="28"/>
        </w:rPr>
        <w:t>Работодатель должен оформить трудовой договор в письменной форме в течение трех рабочих дней с того дня, когда фактически допустил вас к работе. Договор составляется в двух экземплярах, один из которых должен быть передан вам. За несоблюдение этой обязанности работодатель может быть привлечен к административной ответственности (ст. 67 ТК РФ; ч. 4 ст. 5.27 КоАП РФ).</w:t>
      </w:r>
    </w:p>
    <w:p w:rsidR="000F5248" w:rsidRPr="000F5248" w:rsidRDefault="000F5248" w:rsidP="000F5248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F5248">
        <w:rPr>
          <w:rFonts w:ascii="Times New Roman" w:hAnsi="Times New Roman" w:cs="Times New Roman"/>
          <w:color w:val="000000"/>
          <w:sz w:val="28"/>
        </w:rPr>
        <w:t>Необходимо обратить внимание на то, что если работник фактически допущен к работе без оформления трудового договора, то условие об испытании может быть включено в трудовой договор, только если стороны оформили его в виде отдельного соглашения до начала работы (ст. 70 ТК РФ).</w:t>
      </w:r>
    </w:p>
    <w:p w:rsidR="000F5248" w:rsidRPr="000F5248" w:rsidRDefault="000F5248" w:rsidP="000F5248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F5248">
        <w:rPr>
          <w:rFonts w:ascii="Times New Roman" w:hAnsi="Times New Roman" w:cs="Times New Roman"/>
          <w:color w:val="000000"/>
          <w:sz w:val="28"/>
        </w:rPr>
        <w:t>В случае наличия трудовых отношений с работодателем, независимо от их юридического оформления, к таким отношениям применяются положения трудового законодательства, в том числе устанавливающие обязанность работодателя по уплате страховых взносов, предоставлению отпуска и т.д. (ч. 4 ст. 11 ТК РФ; п. 15 Обзора судебной практики, утв. Президиумом Верховного Суда РФ 14.11.2018).</w:t>
      </w:r>
    </w:p>
    <w:p w:rsidR="000F5248" w:rsidRPr="000F5248" w:rsidRDefault="000F5248" w:rsidP="006155AF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F5248">
        <w:rPr>
          <w:rFonts w:ascii="Times New Roman" w:hAnsi="Times New Roman" w:cs="Times New Roman"/>
          <w:color w:val="000000"/>
          <w:sz w:val="28"/>
        </w:rPr>
        <w:t>Важно знать, что характерными признаками трудовых отношений</w:t>
      </w:r>
      <w:r w:rsidR="006155AF">
        <w:rPr>
          <w:rFonts w:ascii="Times New Roman" w:hAnsi="Times New Roman" w:cs="Times New Roman"/>
          <w:color w:val="000000"/>
          <w:sz w:val="28"/>
        </w:rPr>
        <w:t xml:space="preserve"> являются: </w:t>
      </w:r>
      <w:r w:rsidRPr="000F5248">
        <w:rPr>
          <w:rFonts w:ascii="Times New Roman" w:hAnsi="Times New Roman" w:cs="Times New Roman"/>
          <w:color w:val="000000"/>
          <w:sz w:val="28"/>
        </w:rPr>
        <w:t>личное выполнение работ по определенной специальности с указанием квалификации или должности, подчинение правилам внутреннего трудового распорядка, получение зарплаты, наличие поощрений, дисциплинарных взысканий, отпусков, больничных (ст. ст. 15, 56 ТК РФ).</w:t>
      </w:r>
    </w:p>
    <w:p w:rsidR="000F5248" w:rsidRPr="000F5248" w:rsidRDefault="000F5248" w:rsidP="006155AF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F5248">
        <w:rPr>
          <w:rFonts w:ascii="Times New Roman" w:hAnsi="Times New Roman" w:cs="Times New Roman"/>
          <w:color w:val="000000"/>
          <w:sz w:val="28"/>
        </w:rPr>
        <w:t>Подайте работодателю заявление, запросив документы, связанные с работой, например справку о размере зарплаты, о начисленных и фактически уплаченных страховых взносах, о периоде работы в организации и т.п. В заявлении можете указать любые причины, по которым вам потребовались эти документы, например для оформления кредита в банке.</w:t>
      </w:r>
    </w:p>
    <w:p w:rsidR="000F5248" w:rsidRPr="000F5248" w:rsidRDefault="000F5248" w:rsidP="006155AF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F5248">
        <w:rPr>
          <w:rFonts w:ascii="Times New Roman" w:hAnsi="Times New Roman" w:cs="Times New Roman"/>
          <w:color w:val="000000"/>
          <w:sz w:val="28"/>
        </w:rPr>
        <w:t>Работодатель обязан не позднее трех рабочих дней со дня вашего обращения оформить справки и копии документов, заверив их надлежащим образом (ст. 62 ТК РФ). Если работодатель выполнит свои обязательства, то у вас появятся доказательства вашей фактической занятости в организации.</w:t>
      </w:r>
    </w:p>
    <w:p w:rsidR="000F5248" w:rsidRPr="000F5248" w:rsidRDefault="000F5248" w:rsidP="006155AF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F5248">
        <w:rPr>
          <w:rFonts w:ascii="Times New Roman" w:hAnsi="Times New Roman" w:cs="Times New Roman"/>
          <w:color w:val="000000"/>
          <w:sz w:val="28"/>
        </w:rPr>
        <w:t>Иными доказательствами трудоустройства могут служить аудио и видеоматериалы, которые подтверждают соответствующие факты. Также желательно найти людей, которые могли бы свидетельствовать в вашу пользу в судебном заседании, например коллег или клиентов компании (ст. 55 ГПК РФ).</w:t>
      </w:r>
    </w:p>
    <w:p w:rsidR="000F5248" w:rsidRPr="000F5248" w:rsidRDefault="000F5248" w:rsidP="000F5248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F5248">
        <w:rPr>
          <w:rFonts w:ascii="Times New Roman" w:hAnsi="Times New Roman" w:cs="Times New Roman"/>
          <w:color w:val="000000"/>
          <w:sz w:val="28"/>
        </w:rPr>
        <w:t xml:space="preserve">Собирайте любые документы, которые могут подтвердить, что вы состоите в трудовых отношениях (приказы, письменные задания, копии отчетов о </w:t>
      </w:r>
      <w:r w:rsidRPr="000F5248">
        <w:rPr>
          <w:rFonts w:ascii="Times New Roman" w:hAnsi="Times New Roman" w:cs="Times New Roman"/>
          <w:color w:val="000000"/>
          <w:sz w:val="28"/>
        </w:rPr>
        <w:lastRenderedPageBreak/>
        <w:t>работе). Доказательством может также являться наличие пропуска в организацию, униформа, доступ к корпоративной электронной почте и пр. (п. 18 Постановления Пленума Верховного Суда Российской Федерации № 15).</w:t>
      </w:r>
    </w:p>
    <w:p w:rsidR="000F5248" w:rsidRPr="000F5248" w:rsidRDefault="000F5248" w:rsidP="000F5248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F5248">
        <w:rPr>
          <w:rFonts w:ascii="Times New Roman" w:hAnsi="Times New Roman" w:cs="Times New Roman"/>
          <w:color w:val="000000"/>
          <w:sz w:val="28"/>
        </w:rPr>
        <w:t>Вы можете по своему усмотрению защищать свои трудовые права и свободы всеми законными способами, в том числе через государственную инспекцию труда или в суде (ст. 352 ТК РФ).</w:t>
      </w:r>
    </w:p>
    <w:p w:rsidR="000F5248" w:rsidRPr="000F5248" w:rsidRDefault="000F5248" w:rsidP="006155AF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F5248">
        <w:rPr>
          <w:rFonts w:ascii="Times New Roman" w:hAnsi="Times New Roman" w:cs="Times New Roman"/>
          <w:color w:val="000000"/>
          <w:sz w:val="28"/>
        </w:rPr>
        <w:t xml:space="preserve">Государственная инспекция труда на основании вашей жалобы обязана провести проверку работодателя. При подтверждении фактов нарушения трудовых прав руководителю организации-работодателя выдается предписание об устранении выявленных нарушений (абз. 6 ст. 357 ТК РФ; </w:t>
      </w:r>
      <w:proofErr w:type="spellStart"/>
      <w:r w:rsidRPr="000F5248">
        <w:rPr>
          <w:rFonts w:ascii="Times New Roman" w:hAnsi="Times New Roman" w:cs="Times New Roman"/>
          <w:color w:val="000000"/>
          <w:sz w:val="28"/>
        </w:rPr>
        <w:t>пп</w:t>
      </w:r>
      <w:proofErr w:type="spellEnd"/>
      <w:r w:rsidRPr="000F5248">
        <w:rPr>
          <w:rFonts w:ascii="Times New Roman" w:hAnsi="Times New Roman" w:cs="Times New Roman"/>
          <w:color w:val="000000"/>
          <w:sz w:val="28"/>
        </w:rPr>
        <w:t>. «б» п. 10 Положения, утв. Постановлением Правительства Российской Федерации от 01.09.2012 № 875).</w:t>
      </w:r>
    </w:p>
    <w:p w:rsidR="000F5248" w:rsidRPr="000F5248" w:rsidRDefault="000F5248" w:rsidP="006155AF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F5248">
        <w:rPr>
          <w:rFonts w:ascii="Times New Roman" w:hAnsi="Times New Roman" w:cs="Times New Roman"/>
          <w:color w:val="000000"/>
          <w:sz w:val="28"/>
        </w:rPr>
        <w:t>В случае установления факта возникновения трудовых отношений в судебном порядке суд может вынести решение об обязании работодателя заключить с вами трудовой договор, а также внести соответст</w:t>
      </w:r>
      <w:r w:rsidR="006155AF">
        <w:rPr>
          <w:rFonts w:ascii="Times New Roman" w:hAnsi="Times New Roman" w:cs="Times New Roman"/>
          <w:color w:val="000000"/>
          <w:sz w:val="28"/>
        </w:rPr>
        <w:t>вующую запись в трудовую книжку.</w:t>
      </w:r>
    </w:p>
    <w:p w:rsidR="000F5248" w:rsidRPr="000F5248" w:rsidRDefault="000F5248" w:rsidP="006155AF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F5248">
        <w:rPr>
          <w:rFonts w:ascii="Times New Roman" w:hAnsi="Times New Roman" w:cs="Times New Roman"/>
          <w:color w:val="000000"/>
          <w:sz w:val="28"/>
        </w:rPr>
        <w:t>Обратите внимание, если будет доказано, что вы были допущены к работе, то даже при отсутствии трудового договора с установленным размером заработной платы бремя доказывания в суде размера заработной платы и отсутствия задолженности по ее выплате вам лежит на работодателе.</w:t>
      </w:r>
    </w:p>
    <w:p w:rsidR="003F74BD" w:rsidRDefault="003F74BD" w:rsidP="000F52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55AF" w:rsidRPr="000F5248" w:rsidRDefault="006155AF" w:rsidP="000F52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7.10.2019</w:t>
      </w:r>
    </w:p>
    <w:sectPr w:rsidR="006155AF" w:rsidRPr="000F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F5E"/>
    <w:multiLevelType w:val="multilevel"/>
    <w:tmpl w:val="7CE86768"/>
    <w:lvl w:ilvl="0">
      <w:start w:val="1"/>
      <w:numFmt w:val="decimal"/>
      <w:lvlText w:val="%1."/>
      <w:lvlJc w:val="left"/>
      <w:pPr>
        <w:ind w:left="2123" w:hanging="283"/>
      </w:pPr>
    </w:lvl>
    <w:lvl w:ilvl="1">
      <w:start w:val="1"/>
      <w:numFmt w:val="decimal"/>
      <w:lvlText w:val="%2."/>
      <w:lvlJc w:val="left"/>
      <w:pPr>
        <w:ind w:left="2830" w:hanging="283"/>
      </w:pPr>
    </w:lvl>
    <w:lvl w:ilvl="2">
      <w:start w:val="1"/>
      <w:numFmt w:val="decimal"/>
      <w:lvlText w:val="%3."/>
      <w:lvlJc w:val="left"/>
      <w:pPr>
        <w:ind w:left="3537" w:hanging="283"/>
      </w:pPr>
    </w:lvl>
    <w:lvl w:ilvl="3">
      <w:start w:val="1"/>
      <w:numFmt w:val="decimal"/>
      <w:lvlText w:val="%4."/>
      <w:lvlJc w:val="left"/>
      <w:pPr>
        <w:ind w:left="4244" w:hanging="283"/>
      </w:pPr>
    </w:lvl>
    <w:lvl w:ilvl="4">
      <w:start w:val="1"/>
      <w:numFmt w:val="decimal"/>
      <w:lvlText w:val="%5."/>
      <w:lvlJc w:val="left"/>
      <w:pPr>
        <w:ind w:left="4951" w:hanging="283"/>
      </w:pPr>
    </w:lvl>
    <w:lvl w:ilvl="5">
      <w:start w:val="1"/>
      <w:numFmt w:val="decimal"/>
      <w:lvlText w:val="%6."/>
      <w:lvlJc w:val="left"/>
      <w:pPr>
        <w:ind w:left="5658" w:hanging="283"/>
      </w:pPr>
    </w:lvl>
    <w:lvl w:ilvl="6">
      <w:start w:val="1"/>
      <w:numFmt w:val="decimal"/>
      <w:lvlText w:val="%7."/>
      <w:lvlJc w:val="left"/>
      <w:pPr>
        <w:ind w:left="6365" w:hanging="283"/>
      </w:pPr>
    </w:lvl>
    <w:lvl w:ilvl="7">
      <w:start w:val="1"/>
      <w:numFmt w:val="decimal"/>
      <w:lvlText w:val="%8."/>
      <w:lvlJc w:val="left"/>
      <w:pPr>
        <w:ind w:left="7072" w:hanging="283"/>
      </w:pPr>
    </w:lvl>
    <w:lvl w:ilvl="8">
      <w:start w:val="1"/>
      <w:numFmt w:val="decimal"/>
      <w:lvlText w:val="%9."/>
      <w:lvlJc w:val="left"/>
      <w:pPr>
        <w:ind w:left="7779" w:hanging="283"/>
      </w:pPr>
    </w:lvl>
  </w:abstractNum>
  <w:abstractNum w:abstractNumId="1">
    <w:nsid w:val="50F463AE"/>
    <w:multiLevelType w:val="multilevel"/>
    <w:tmpl w:val="C5DE74C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48"/>
    <w:rsid w:val="000F5248"/>
    <w:rsid w:val="003F74BD"/>
    <w:rsid w:val="0056473D"/>
    <w:rsid w:val="0061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0F5248"/>
    <w:pPr>
      <w:spacing w:after="140" w:line="276" w:lineRule="auto"/>
    </w:pPr>
  </w:style>
  <w:style w:type="paragraph" w:customStyle="1" w:styleId="Standard">
    <w:name w:val="Standard"/>
    <w:rsid w:val="000F5248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0F5248"/>
    <w:pPr>
      <w:spacing w:after="140" w:line="276" w:lineRule="auto"/>
    </w:pPr>
  </w:style>
  <w:style w:type="paragraph" w:customStyle="1" w:styleId="Standard">
    <w:name w:val="Standard"/>
    <w:rsid w:val="000F5248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2019-10-07T06:17:00Z</dcterms:created>
  <dcterms:modified xsi:type="dcterms:W3CDTF">2019-10-07T08:34:00Z</dcterms:modified>
</cp:coreProperties>
</file>